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338" w:rsidRPr="00066062" w:rsidRDefault="00C16596" w:rsidP="00C16596">
      <w:pPr>
        <w:jc w:val="center"/>
        <w:rPr>
          <w:rFonts w:ascii="ＭＳ Ｐ明朝" w:eastAsia="ＭＳ Ｐ明朝" w:hAnsi="ＭＳ Ｐ明朝"/>
          <w:b/>
          <w:bCs/>
          <w:sz w:val="36"/>
          <w:szCs w:val="40"/>
        </w:rPr>
      </w:pPr>
      <w:r w:rsidRPr="00066062">
        <w:rPr>
          <w:rFonts w:ascii="ＭＳ Ｐ明朝" w:eastAsia="ＭＳ Ｐ明朝" w:hAnsi="ＭＳ Ｐ明朝" w:hint="eastAsia"/>
          <w:b/>
          <w:bCs/>
          <w:sz w:val="36"/>
          <w:szCs w:val="40"/>
        </w:rPr>
        <w:t>買い取り要望に「譲渡承認請求」を活用する方法</w:t>
      </w:r>
    </w:p>
    <w:p w:rsidR="00C16596" w:rsidRPr="00C846A5" w:rsidRDefault="00C16596">
      <w:pPr>
        <w:rPr>
          <w:rFonts w:ascii="ＭＳ Ｐ明朝" w:eastAsia="ＭＳ Ｐ明朝" w:hAnsi="ＭＳ Ｐ明朝"/>
          <w:sz w:val="24"/>
          <w:szCs w:val="28"/>
        </w:rPr>
      </w:pPr>
    </w:p>
    <w:p w:rsidR="00C16596" w:rsidRPr="00157A77" w:rsidRDefault="00C16596" w:rsidP="00C16596">
      <w:pPr>
        <w:pStyle w:val="a3"/>
        <w:numPr>
          <w:ilvl w:val="0"/>
          <w:numId w:val="1"/>
        </w:numPr>
        <w:ind w:leftChars="0"/>
        <w:rPr>
          <w:rFonts w:ascii="ＭＳ Ｐ明朝" w:eastAsia="ＭＳ Ｐ明朝" w:hAnsi="ＭＳ Ｐ明朝"/>
          <w:sz w:val="28"/>
          <w:szCs w:val="32"/>
        </w:rPr>
      </w:pPr>
      <w:r w:rsidRPr="00157A77">
        <w:rPr>
          <w:rFonts w:ascii="ＭＳ Ｐ明朝" w:eastAsia="ＭＳ Ｐ明朝" w:hAnsi="ＭＳ Ｐ明朝" w:hint="eastAsia"/>
          <w:sz w:val="28"/>
          <w:szCs w:val="32"/>
        </w:rPr>
        <w:t>買い取り請求権</w:t>
      </w:r>
    </w:p>
    <w:p w:rsidR="00C16596" w:rsidRPr="00C846A5" w:rsidRDefault="00C846A5" w:rsidP="00C16596">
      <w:pPr>
        <w:ind w:left="420"/>
        <w:rPr>
          <w:rFonts w:ascii="ＭＳ Ｐ明朝" w:eastAsia="ＭＳ Ｐ明朝" w:hAnsi="ＭＳ Ｐ明朝"/>
          <w:b/>
          <w:bCs/>
          <w:sz w:val="24"/>
          <w:szCs w:val="28"/>
        </w:rPr>
      </w:pPr>
      <w:r>
        <w:rPr>
          <w:rFonts w:ascii="ＭＳ Ｐ明朝" w:eastAsia="ＭＳ Ｐ明朝" w:hAnsi="ＭＳ Ｐ明朝" w:hint="eastAsia"/>
          <w:sz w:val="24"/>
          <w:szCs w:val="28"/>
        </w:rPr>
        <w:t xml:space="preserve">　　　　</w:t>
      </w:r>
      <w:r w:rsidRPr="00C846A5">
        <w:rPr>
          <w:rFonts w:ascii="ＭＳ Ｐ明朝" w:eastAsia="ＭＳ Ｐ明朝" w:hAnsi="ＭＳ Ｐ明朝" w:hint="eastAsia"/>
          <w:b/>
          <w:bCs/>
          <w:sz w:val="24"/>
          <w:szCs w:val="28"/>
        </w:rPr>
        <w:t>↓</w:t>
      </w:r>
    </w:p>
    <w:p w:rsidR="00C16596" w:rsidRPr="00157A77" w:rsidRDefault="00C16596" w:rsidP="00C16596">
      <w:pPr>
        <w:ind w:left="420"/>
        <w:rPr>
          <w:rFonts w:ascii="ＭＳ Ｐ明朝" w:eastAsia="ＭＳ Ｐ明朝" w:hAnsi="ＭＳ Ｐ明朝"/>
          <w:sz w:val="28"/>
          <w:szCs w:val="32"/>
        </w:rPr>
      </w:pPr>
      <w:r w:rsidRPr="00157A77">
        <w:rPr>
          <w:rFonts w:ascii="ＭＳ Ｐ明朝" w:eastAsia="ＭＳ Ｐ明朝" w:hAnsi="ＭＳ Ｐ明朝" w:hint="eastAsia"/>
          <w:sz w:val="28"/>
          <w:szCs w:val="32"/>
        </w:rPr>
        <w:t>株主平等の原則</w:t>
      </w:r>
    </w:p>
    <w:p w:rsidR="00C16596" w:rsidRPr="00C846A5" w:rsidRDefault="00C846A5" w:rsidP="00C16596">
      <w:pPr>
        <w:ind w:left="420"/>
        <w:rPr>
          <w:rFonts w:ascii="ＭＳ Ｐ明朝" w:eastAsia="ＭＳ Ｐ明朝" w:hAnsi="ＭＳ Ｐ明朝"/>
          <w:b/>
          <w:bCs/>
          <w:sz w:val="24"/>
          <w:szCs w:val="28"/>
        </w:rPr>
      </w:pPr>
      <w:r>
        <w:rPr>
          <w:rFonts w:ascii="ＭＳ Ｐ明朝" w:eastAsia="ＭＳ Ｐ明朝" w:hAnsi="ＭＳ Ｐ明朝" w:hint="eastAsia"/>
          <w:sz w:val="24"/>
          <w:szCs w:val="28"/>
        </w:rPr>
        <w:t xml:space="preserve">　　　　</w:t>
      </w:r>
      <w:r w:rsidRPr="00C846A5">
        <w:rPr>
          <w:rFonts w:ascii="ＭＳ Ｐ明朝" w:eastAsia="ＭＳ Ｐ明朝" w:hAnsi="ＭＳ Ｐ明朝" w:hint="eastAsia"/>
          <w:b/>
          <w:bCs/>
          <w:sz w:val="24"/>
          <w:szCs w:val="28"/>
        </w:rPr>
        <w:t>↓</w:t>
      </w:r>
    </w:p>
    <w:p w:rsidR="00C16596" w:rsidRPr="00157A77" w:rsidRDefault="00C16596" w:rsidP="00C16596">
      <w:pPr>
        <w:ind w:left="420"/>
        <w:rPr>
          <w:rFonts w:ascii="ＭＳ Ｐ明朝" w:eastAsia="ＭＳ Ｐ明朝" w:hAnsi="ＭＳ Ｐ明朝"/>
          <w:sz w:val="28"/>
          <w:szCs w:val="32"/>
        </w:rPr>
      </w:pPr>
      <w:r w:rsidRPr="00157A77">
        <w:rPr>
          <w:rFonts w:ascii="ＭＳ Ｐ明朝" w:eastAsia="ＭＳ Ｐ明朝" w:hAnsi="ＭＳ Ｐ明朝" w:hint="eastAsia"/>
          <w:sz w:val="28"/>
          <w:szCs w:val="32"/>
        </w:rPr>
        <w:t>「売主追加請求権」</w:t>
      </w:r>
    </w:p>
    <w:p w:rsidR="00C16596" w:rsidRPr="00C846A5" w:rsidRDefault="00C846A5" w:rsidP="00C16596">
      <w:pPr>
        <w:ind w:left="420"/>
        <w:rPr>
          <w:rFonts w:ascii="ＭＳ Ｐ明朝" w:eastAsia="ＭＳ Ｐ明朝" w:hAnsi="ＭＳ Ｐ明朝"/>
          <w:b/>
          <w:bCs/>
          <w:sz w:val="24"/>
          <w:szCs w:val="28"/>
        </w:rPr>
      </w:pPr>
      <w:r>
        <w:rPr>
          <w:rFonts w:ascii="ＭＳ Ｐ明朝" w:eastAsia="ＭＳ Ｐ明朝" w:hAnsi="ＭＳ Ｐ明朝" w:hint="eastAsia"/>
          <w:sz w:val="24"/>
          <w:szCs w:val="28"/>
        </w:rPr>
        <w:t xml:space="preserve">　　　　</w:t>
      </w:r>
      <w:r w:rsidRPr="00C846A5">
        <w:rPr>
          <w:rFonts w:ascii="ＭＳ Ｐ明朝" w:eastAsia="ＭＳ Ｐ明朝" w:hAnsi="ＭＳ Ｐ明朝" w:hint="eastAsia"/>
          <w:b/>
          <w:bCs/>
          <w:sz w:val="24"/>
          <w:szCs w:val="28"/>
        </w:rPr>
        <w:t>↓</w:t>
      </w:r>
    </w:p>
    <w:p w:rsidR="00C16596" w:rsidRPr="00C846A5" w:rsidRDefault="00C16596" w:rsidP="00C16596">
      <w:pPr>
        <w:ind w:left="420"/>
        <w:rPr>
          <w:rFonts w:ascii="ＭＳ Ｐ明朝" w:eastAsia="ＭＳ Ｐ明朝" w:hAnsi="ＭＳ Ｐ明朝"/>
          <w:sz w:val="24"/>
          <w:szCs w:val="28"/>
        </w:rPr>
      </w:pPr>
      <w:r w:rsidRPr="00157A77">
        <w:rPr>
          <w:rFonts w:ascii="ＭＳ Ｐ明朝" w:eastAsia="ＭＳ Ｐ明朝" w:hAnsi="ＭＳ Ｐ明朝" w:hint="eastAsia"/>
          <w:sz w:val="28"/>
          <w:szCs w:val="32"/>
        </w:rPr>
        <w:t>買い取り、財源問題（寝た子を起こす）</w:t>
      </w:r>
    </w:p>
    <w:p w:rsidR="00C16596" w:rsidRPr="00C846A5" w:rsidRDefault="00C16596" w:rsidP="00C16596">
      <w:pPr>
        <w:ind w:left="420"/>
        <w:rPr>
          <w:rFonts w:ascii="ＭＳ Ｐ明朝" w:eastAsia="ＭＳ Ｐ明朝" w:hAnsi="ＭＳ Ｐ明朝"/>
          <w:sz w:val="24"/>
          <w:szCs w:val="28"/>
        </w:rPr>
      </w:pPr>
    </w:p>
    <w:p w:rsidR="00C16596" w:rsidRPr="00157A77" w:rsidRDefault="00C16596" w:rsidP="00C16596">
      <w:pPr>
        <w:pStyle w:val="a3"/>
        <w:numPr>
          <w:ilvl w:val="0"/>
          <w:numId w:val="1"/>
        </w:numPr>
        <w:ind w:leftChars="0"/>
        <w:rPr>
          <w:rFonts w:ascii="ＭＳ Ｐ明朝" w:eastAsia="ＭＳ Ｐ明朝" w:hAnsi="ＭＳ Ｐ明朝"/>
          <w:sz w:val="28"/>
          <w:szCs w:val="32"/>
        </w:rPr>
      </w:pPr>
      <w:r w:rsidRPr="00157A77">
        <w:rPr>
          <w:rFonts w:ascii="ＭＳ Ｐ明朝" w:eastAsia="ＭＳ Ｐ明朝" w:hAnsi="ＭＳ Ｐ明朝" w:hint="eastAsia"/>
          <w:sz w:val="28"/>
          <w:szCs w:val="32"/>
        </w:rPr>
        <w:t>「譲渡承認請求権」の方法で、双方示し合わせて売買する</w:t>
      </w:r>
    </w:p>
    <w:p w:rsidR="00C16596" w:rsidRPr="00C846A5" w:rsidRDefault="00C846A5" w:rsidP="00C16596">
      <w:pPr>
        <w:pStyle w:val="a3"/>
        <w:ind w:leftChars="0" w:left="420"/>
        <w:rPr>
          <w:rFonts w:ascii="ＭＳ Ｐ明朝" w:eastAsia="ＭＳ Ｐ明朝" w:hAnsi="ＭＳ Ｐ明朝"/>
          <w:sz w:val="24"/>
          <w:szCs w:val="28"/>
        </w:rPr>
      </w:pPr>
      <w:r>
        <w:rPr>
          <w:rFonts w:ascii="ＭＳ Ｐ明朝" w:eastAsia="ＭＳ Ｐ明朝" w:hAnsi="ＭＳ Ｐ明朝"/>
          <w:noProof/>
          <w:sz w:val="24"/>
          <w:szCs w:val="28"/>
        </w:rPr>
        <mc:AlternateContent>
          <mc:Choice Requires="wps">
            <w:drawing>
              <wp:anchor distT="0" distB="0" distL="114300" distR="114300" simplePos="0" relativeHeight="251665408" behindDoc="0" locked="0" layoutInCell="1" allowOverlap="1" wp14:anchorId="2D516D2E" wp14:editId="27D64F76">
                <wp:simplePos x="0" y="0"/>
                <wp:positionH relativeFrom="column">
                  <wp:posOffset>2299335</wp:posOffset>
                </wp:positionH>
                <wp:positionV relativeFrom="paragraph">
                  <wp:posOffset>179070</wp:posOffset>
                </wp:positionV>
                <wp:extent cx="651510" cy="487680"/>
                <wp:effectExtent l="19050" t="0" r="34290" b="45720"/>
                <wp:wrapNone/>
                <wp:docPr id="4" name="矢印: 下 4"/>
                <wp:cNvGraphicFramePr/>
                <a:graphic xmlns:a="http://schemas.openxmlformats.org/drawingml/2006/main">
                  <a:graphicData uri="http://schemas.microsoft.com/office/word/2010/wordprocessingShape">
                    <wps:wsp>
                      <wps:cNvSpPr/>
                      <wps:spPr>
                        <a:xfrm>
                          <a:off x="0" y="0"/>
                          <a:ext cx="651510" cy="487680"/>
                        </a:xfrm>
                        <a:prstGeom prst="downArrow">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D6C7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 o:spid="_x0000_s1026" type="#_x0000_t67" style="position:absolute;left:0;text-align:left;margin-left:181.05pt;margin-top:14.1pt;width:51.3pt;height:3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" adj="10800" fillcolor="white [3212]" strokecolor="black [3213]"/>
            </w:pict>
          </mc:Fallback>
        </mc:AlternateContent>
      </w:r>
    </w:p>
    <w:p w:rsidR="00C16596" w:rsidRPr="00C846A5" w:rsidRDefault="00C16596" w:rsidP="00C16596">
      <w:pPr>
        <w:pStyle w:val="a3"/>
        <w:ind w:leftChars="0" w:left="420"/>
        <w:rPr>
          <w:rFonts w:ascii="ＭＳ Ｐ明朝" w:eastAsia="ＭＳ Ｐ明朝" w:hAnsi="ＭＳ Ｐ明朝"/>
          <w:sz w:val="24"/>
          <w:szCs w:val="28"/>
        </w:rPr>
      </w:pPr>
    </w:p>
    <w:p w:rsidR="00C16596" w:rsidRPr="00157A77" w:rsidRDefault="00C16596" w:rsidP="00157A77">
      <w:pPr>
        <w:pStyle w:val="a3"/>
        <w:spacing w:line="460" w:lineRule="exact"/>
        <w:ind w:leftChars="0" w:left="0"/>
        <w:rPr>
          <w:rFonts w:ascii="ＭＳ Ｐ明朝" w:eastAsia="ＭＳ Ｐ明朝" w:hAnsi="ＭＳ Ｐ明朝"/>
          <w:sz w:val="28"/>
          <w:szCs w:val="32"/>
        </w:rPr>
      </w:pPr>
      <w:r w:rsidRPr="00157A77">
        <w:rPr>
          <w:rFonts w:ascii="ＭＳ Ｐ明朝" w:eastAsia="ＭＳ Ｐ明朝" w:hAnsi="ＭＳ Ｐ明朝" w:hint="eastAsia"/>
          <w:sz w:val="28"/>
          <w:szCs w:val="32"/>
        </w:rPr>
        <w:t>「元役員の買</w:t>
      </w:r>
      <w:r w:rsidR="00066062" w:rsidRPr="00157A77">
        <w:rPr>
          <w:rFonts w:ascii="ＭＳ Ｐ明朝" w:eastAsia="ＭＳ Ｐ明朝" w:hAnsi="ＭＳ Ｐ明朝" w:hint="eastAsia"/>
          <w:sz w:val="28"/>
          <w:szCs w:val="32"/>
        </w:rPr>
        <w:t>い</w:t>
      </w:r>
      <w:r w:rsidRPr="00157A77">
        <w:rPr>
          <w:rFonts w:ascii="ＭＳ Ｐ明朝" w:eastAsia="ＭＳ Ｐ明朝" w:hAnsi="ＭＳ Ｐ明朝" w:hint="eastAsia"/>
          <w:sz w:val="28"/>
          <w:szCs w:val="32"/>
        </w:rPr>
        <w:t>取り請求」には応じず、元役員には全く関係のない第三者</w:t>
      </w:r>
      <w:r w:rsidR="00066062" w:rsidRPr="00157A77">
        <w:rPr>
          <w:rFonts w:ascii="ＭＳ Ｐ明朝" w:eastAsia="ＭＳ Ｐ明朝" w:hAnsi="ＭＳ Ｐ明朝" w:hint="eastAsia"/>
          <w:sz w:val="28"/>
          <w:szCs w:val="32"/>
        </w:rPr>
        <w:t>に</w:t>
      </w:r>
      <w:r w:rsidRPr="00157A77">
        <w:rPr>
          <w:rFonts w:ascii="ＭＳ Ｐ明朝" w:eastAsia="ＭＳ Ｐ明朝" w:hAnsi="ＭＳ Ｐ明朝" w:hint="eastAsia"/>
          <w:sz w:val="28"/>
          <w:szCs w:val="32"/>
        </w:rPr>
        <w:t>譲渡したい旨の譲渡承認請求を出させて、会社はこれを認めない代わりにオーナーを指定して買い取らせたり、金額が多くて買えない場合には会社に自己株式として取得する」</w:t>
      </w:r>
    </w:p>
    <w:p w:rsidR="00C16596" w:rsidRPr="00C846A5" w:rsidRDefault="00C846A5" w:rsidP="00C16596">
      <w:pPr>
        <w:pStyle w:val="a3"/>
        <w:ind w:leftChars="0" w:left="420"/>
        <w:rPr>
          <w:rFonts w:ascii="ＭＳ Ｐ明朝" w:eastAsia="ＭＳ Ｐ明朝" w:hAnsi="ＭＳ Ｐ明朝"/>
          <w:sz w:val="24"/>
          <w:szCs w:val="28"/>
        </w:rPr>
      </w:pPr>
      <w:r>
        <w:rPr>
          <w:rFonts w:ascii="ＭＳ Ｐ明朝" w:eastAsia="ＭＳ Ｐ明朝" w:hAnsi="ＭＳ Ｐ明朝"/>
          <w:noProof/>
          <w:sz w:val="24"/>
          <w:szCs w:val="28"/>
        </w:rPr>
        <mc:AlternateContent>
          <mc:Choice Requires="wps">
            <w:drawing>
              <wp:anchor distT="0" distB="0" distL="114300" distR="114300" simplePos="0" relativeHeight="251663360" behindDoc="0" locked="0" layoutInCell="1" allowOverlap="1">
                <wp:simplePos x="0" y="0"/>
                <wp:positionH relativeFrom="column">
                  <wp:posOffset>2299335</wp:posOffset>
                </wp:positionH>
                <wp:positionV relativeFrom="paragraph">
                  <wp:posOffset>156210</wp:posOffset>
                </wp:positionV>
                <wp:extent cx="651510" cy="487680"/>
                <wp:effectExtent l="19050" t="0" r="34290" b="45720"/>
                <wp:wrapNone/>
                <wp:docPr id="3" name="矢印: 下 3"/>
                <wp:cNvGraphicFramePr/>
                <a:graphic xmlns:a="http://schemas.openxmlformats.org/drawingml/2006/main">
                  <a:graphicData uri="http://schemas.microsoft.com/office/word/2010/wordprocessingShape">
                    <wps:wsp>
                      <wps:cNvSpPr/>
                      <wps:spPr>
                        <a:xfrm>
                          <a:off x="0" y="0"/>
                          <a:ext cx="651510" cy="487680"/>
                        </a:xfrm>
                        <a:prstGeom prst="downArrow">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5A408" id="矢印: 下 3" o:spid="_x0000_s1026" type="#_x0000_t67" style="position:absolute;left:0;text-align:left;margin-left:181.05pt;margin-top:12.3pt;width:51.3pt;height:3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" adj="10800" fillcolor="white [3212]" strokecolor="black [3213]"/>
            </w:pict>
          </mc:Fallback>
        </mc:AlternateContent>
      </w:r>
    </w:p>
    <w:p w:rsidR="00C16596" w:rsidRPr="00C846A5" w:rsidRDefault="00C16596" w:rsidP="00C16596">
      <w:pPr>
        <w:pStyle w:val="a3"/>
        <w:ind w:leftChars="0" w:left="420"/>
        <w:rPr>
          <w:rFonts w:ascii="ＭＳ Ｐ明朝" w:eastAsia="ＭＳ Ｐ明朝" w:hAnsi="ＭＳ Ｐ明朝"/>
          <w:sz w:val="24"/>
          <w:szCs w:val="28"/>
        </w:rPr>
      </w:pPr>
      <w:bookmarkStart w:id="0" w:name="_GoBack"/>
      <w:bookmarkEnd w:id="0"/>
    </w:p>
    <w:p w:rsidR="00C846A5" w:rsidRDefault="00157A77" w:rsidP="00C846A5">
      <w:pPr>
        <w:pStyle w:val="a3"/>
        <w:ind w:leftChars="0" w:left="420"/>
        <w:rPr>
          <w:rFonts w:ascii="ＭＳ Ｐ明朝" w:eastAsia="ＭＳ Ｐ明朝" w:hAnsi="ＭＳ Ｐ明朝"/>
          <w:sz w:val="24"/>
          <w:szCs w:val="28"/>
        </w:rPr>
      </w:pPr>
      <w:r w:rsidRPr="00C846A5">
        <w:rPr>
          <w:rFonts w:ascii="ＭＳ Ｐ明朝" w:eastAsia="ＭＳ Ｐ明朝" w:hAnsi="ＭＳ Ｐ明朝" w:hint="eastAsia"/>
          <w:noProof/>
          <w:sz w:val="24"/>
          <w:szCs w:val="28"/>
        </w:rPr>
        <mc:AlternateContent>
          <mc:Choice Requires="wps">
            <w:drawing>
              <wp:anchor distT="0" distB="0" distL="114300" distR="114300" simplePos="0" relativeHeight="251662336" behindDoc="1" locked="0" layoutInCell="1" allowOverlap="1" wp14:anchorId="4B157260" wp14:editId="10D1A764">
                <wp:simplePos x="0" y="0"/>
                <wp:positionH relativeFrom="column">
                  <wp:posOffset>52070</wp:posOffset>
                </wp:positionH>
                <wp:positionV relativeFrom="paragraph">
                  <wp:posOffset>218440</wp:posOffset>
                </wp:positionV>
                <wp:extent cx="5654040" cy="1732280"/>
                <wp:effectExtent l="0" t="0" r="22860" b="20320"/>
                <wp:wrapNone/>
                <wp:docPr id="2" name="正方形/長方形 2"/>
                <wp:cNvGraphicFramePr/>
                <a:graphic xmlns:a="http://schemas.openxmlformats.org/drawingml/2006/main">
                  <a:graphicData uri="http://schemas.microsoft.com/office/word/2010/wordprocessingShape">
                    <wps:wsp>
                      <wps:cNvSpPr/>
                      <wps:spPr>
                        <a:xfrm>
                          <a:off x="0" y="0"/>
                          <a:ext cx="5654040" cy="173228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490C6" id="正方形/長方形 2" o:spid="_x0000_s1026" style="position:absolute;left:0;text-align:left;margin-left:4.1pt;margin-top:17.2pt;width:445.2pt;height:136.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" filled="f" strokecolor="black [3213]" strokeweight="1pt">
                <v:stroke dashstyle="dash"/>
              </v:rect>
            </w:pict>
          </mc:Fallback>
        </mc:AlternateContent>
      </w:r>
      <w:r w:rsidR="00C846A5" w:rsidRPr="00C846A5">
        <w:rPr>
          <w:rFonts w:ascii="ＭＳ Ｐ明朝" w:eastAsia="ＭＳ Ｐ明朝" w:hAnsi="ＭＳ Ｐ明朝"/>
          <w:noProof/>
        </w:rPr>
        <mc:AlternateContent>
          <mc:Choice Requires="wps">
            <w:drawing>
              <wp:anchor distT="0" distB="0" distL="114300" distR="114300" simplePos="0" relativeHeight="251661312" behindDoc="0" locked="0" layoutInCell="1" allowOverlap="1" wp14:anchorId="51901E0C" wp14:editId="20DDA680">
                <wp:simplePos x="0" y="0"/>
                <wp:positionH relativeFrom="column">
                  <wp:posOffset>291465</wp:posOffset>
                </wp:positionH>
                <wp:positionV relativeFrom="paragraph">
                  <wp:posOffset>15240</wp:posOffset>
                </wp:positionV>
                <wp:extent cx="2423160" cy="182880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2423160" cy="1828800"/>
                        </a:xfrm>
                        <a:prstGeom prst="rect">
                          <a:avLst/>
                        </a:prstGeom>
                        <a:solidFill>
                          <a:schemeClr val="bg1"/>
                        </a:solidFill>
                        <a:ln w="6350">
                          <a:noFill/>
                        </a:ln>
                      </wps:spPr>
                      <wps:txbx>
                        <w:txbxContent>
                          <w:p w:rsidR="00C846A5" w:rsidRPr="00066062" w:rsidRDefault="00C846A5" w:rsidP="00C846A5">
                            <w:pPr>
                              <w:rPr>
                                <w:rFonts w:ascii="ＭＳ Ｐゴシック" w:eastAsia="ＭＳ Ｐゴシック" w:hAnsi="ＭＳ Ｐゴシック"/>
                                <w:noProof/>
                                <w:sz w:val="28"/>
                                <w:szCs w:val="32"/>
                              </w:rPr>
                            </w:pPr>
                            <w:r w:rsidRPr="00066062">
                              <w:rPr>
                                <w:rFonts w:ascii="ＭＳ Ｐゴシック" w:eastAsia="ＭＳ Ｐゴシック" w:hAnsi="ＭＳ Ｐゴシック" w:hint="eastAsia"/>
                                <w:sz w:val="28"/>
                                <w:szCs w:val="32"/>
                              </w:rPr>
                              <w:t>譲渡承認請求の方法によると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1901E0C" id="_x0000_t202" coordsize="21600,21600" o:spt="202" path="m,l,21600r21600,l21600,xe">
                <v:stroke joinstyle="miter"/>
                <v:path gradientshapeok="t" o:connecttype="rect"/>
              </v:shapetype>
              <v:shape id="テキスト ボックス 1" o:spid="_x0000_s1026" type="#_x0000_t202" style="position:absolute;left:0;text-align:left;margin-left:22.95pt;margin-top:1.2pt;width:190.8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" fillcolor="white [3212]" stroked="f" strokeweight=".5pt">
                <v:textbox style="mso-fit-shape-to-text:t" inset="5.85pt,.7pt,5.85pt,.7pt">
                  <w:txbxContent>
                    <w:p w:rsidR="00C846A5" w:rsidRPr="00066062" w:rsidRDefault="00C846A5" w:rsidP="00C846A5">
                      <w:pPr>
                        <w:rPr>
                          <w:rFonts w:ascii="ＭＳ Ｐゴシック" w:eastAsia="ＭＳ Ｐゴシック" w:hAnsi="ＭＳ Ｐゴシック"/>
                          <w:noProof/>
                          <w:sz w:val="28"/>
                          <w:szCs w:val="32"/>
                        </w:rPr>
                      </w:pPr>
                      <w:r w:rsidRPr="00066062">
                        <w:rPr>
                          <w:rFonts w:ascii="ＭＳ Ｐゴシック" w:eastAsia="ＭＳ Ｐゴシック" w:hAnsi="ＭＳ Ｐゴシック" w:hint="eastAsia"/>
                          <w:sz w:val="28"/>
                          <w:szCs w:val="32"/>
                        </w:rPr>
                        <w:t>譲渡承認請求の方法によると</w:t>
                      </w:r>
                    </w:p>
                  </w:txbxContent>
                </v:textbox>
              </v:shape>
            </w:pict>
          </mc:Fallback>
        </mc:AlternateContent>
      </w:r>
    </w:p>
    <w:p w:rsidR="00C16596" w:rsidRPr="00157A77" w:rsidRDefault="00C16596" w:rsidP="00C846A5">
      <w:pPr>
        <w:pStyle w:val="a3"/>
        <w:ind w:leftChars="0" w:left="420"/>
        <w:rPr>
          <w:rFonts w:ascii="ＭＳ Ｐ明朝" w:eastAsia="ＭＳ Ｐ明朝" w:hAnsi="ＭＳ Ｐ明朝"/>
          <w:sz w:val="28"/>
          <w:szCs w:val="32"/>
        </w:rPr>
      </w:pPr>
      <w:r w:rsidRPr="00157A77">
        <w:rPr>
          <w:rFonts w:ascii="ＭＳ Ｐ明朝" w:eastAsia="ＭＳ Ｐ明朝" w:hAnsi="ＭＳ Ｐ明朝" w:hint="eastAsia"/>
          <w:sz w:val="28"/>
          <w:szCs w:val="32"/>
        </w:rPr>
        <w:t>①売主追加請求権問題はない</w:t>
      </w:r>
    </w:p>
    <w:p w:rsidR="00C16596" w:rsidRPr="00157A77" w:rsidRDefault="00C16596" w:rsidP="00C16596">
      <w:pPr>
        <w:pStyle w:val="a3"/>
        <w:ind w:leftChars="0" w:left="420"/>
        <w:rPr>
          <w:rFonts w:ascii="ＭＳ Ｐ明朝" w:eastAsia="ＭＳ Ｐ明朝" w:hAnsi="ＭＳ Ｐ明朝"/>
          <w:sz w:val="28"/>
          <w:szCs w:val="32"/>
        </w:rPr>
      </w:pPr>
      <w:r w:rsidRPr="00157A77">
        <w:rPr>
          <w:rFonts w:ascii="ＭＳ Ｐ明朝" w:eastAsia="ＭＳ Ｐ明朝" w:hAnsi="ＭＳ Ｐ明朝" w:hint="eastAsia"/>
          <w:sz w:val="28"/>
          <w:szCs w:val="32"/>
        </w:rPr>
        <w:t>②特定株主の相対取引</w:t>
      </w:r>
    </w:p>
    <w:p w:rsidR="00C16596" w:rsidRPr="00157A77" w:rsidRDefault="00C16596" w:rsidP="00C16596">
      <w:pPr>
        <w:pStyle w:val="a3"/>
        <w:ind w:leftChars="0" w:left="420"/>
        <w:rPr>
          <w:rFonts w:ascii="ＭＳ Ｐ明朝" w:eastAsia="ＭＳ Ｐ明朝" w:hAnsi="ＭＳ Ｐ明朝"/>
          <w:sz w:val="28"/>
          <w:szCs w:val="32"/>
        </w:rPr>
      </w:pPr>
      <w:r w:rsidRPr="00157A77">
        <w:rPr>
          <w:rFonts w:ascii="ＭＳ Ｐ明朝" w:eastAsia="ＭＳ Ｐ明朝" w:hAnsi="ＭＳ Ｐ明朝" w:hint="eastAsia"/>
          <w:sz w:val="28"/>
          <w:szCs w:val="32"/>
        </w:rPr>
        <w:t>③特別決議では氏名と対象株式を買い取る旨とその数を決議するだけ</w:t>
      </w:r>
    </w:p>
    <w:p w:rsidR="00C16596" w:rsidRPr="00157A77" w:rsidRDefault="00C16596" w:rsidP="00C16596">
      <w:pPr>
        <w:pStyle w:val="a3"/>
        <w:ind w:leftChars="0" w:left="420"/>
        <w:rPr>
          <w:rFonts w:ascii="ＭＳ Ｐ明朝" w:eastAsia="ＭＳ Ｐ明朝" w:hAnsi="ＭＳ Ｐ明朝"/>
          <w:sz w:val="28"/>
          <w:szCs w:val="32"/>
        </w:rPr>
      </w:pPr>
      <w:r w:rsidRPr="00157A77">
        <w:rPr>
          <w:rFonts w:ascii="ＭＳ Ｐ明朝" w:eastAsia="ＭＳ Ｐ明朝" w:hAnsi="ＭＳ Ｐ明朝" w:hint="eastAsia"/>
          <w:sz w:val="28"/>
          <w:szCs w:val="32"/>
        </w:rPr>
        <w:t>④買い取り価格については、総会後に譲渡承認請求者との別途協議</w:t>
      </w:r>
    </w:p>
    <w:sectPr w:rsidR="00C16596" w:rsidRPr="00157A77" w:rsidSect="00157A77">
      <w:pgSz w:w="11906" w:h="16838" w:code="9"/>
      <w:pgMar w:top="1134" w:right="1418"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F83" w:rsidRDefault="00743F83" w:rsidP="00743F83">
      <w:r>
        <w:separator/>
      </w:r>
    </w:p>
  </w:endnote>
  <w:endnote w:type="continuationSeparator" w:id="0">
    <w:p w:rsidR="00743F83" w:rsidRDefault="00743F83" w:rsidP="0074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F83" w:rsidRDefault="00743F83" w:rsidP="00743F83">
      <w:r>
        <w:separator/>
      </w:r>
    </w:p>
  </w:footnote>
  <w:footnote w:type="continuationSeparator" w:id="0">
    <w:p w:rsidR="00743F83" w:rsidRDefault="00743F83" w:rsidP="00743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779BB"/>
    <w:multiLevelType w:val="hybridMultilevel"/>
    <w:tmpl w:val="A06CD6F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596"/>
    <w:rsid w:val="00066062"/>
    <w:rsid w:val="00157A77"/>
    <w:rsid w:val="00307338"/>
    <w:rsid w:val="00743F83"/>
    <w:rsid w:val="00C16596"/>
    <w:rsid w:val="00C84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6BDA10C-8166-4072-A365-E337C1745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6596"/>
    <w:pPr>
      <w:ind w:leftChars="400" w:left="840"/>
    </w:pPr>
  </w:style>
  <w:style w:type="paragraph" w:styleId="a4">
    <w:name w:val="header"/>
    <w:basedOn w:val="a"/>
    <w:link w:val="a5"/>
    <w:uiPriority w:val="99"/>
    <w:unhideWhenUsed/>
    <w:rsid w:val="00743F83"/>
    <w:pPr>
      <w:tabs>
        <w:tab w:val="center" w:pos="4252"/>
        <w:tab w:val="right" w:pos="8504"/>
      </w:tabs>
      <w:snapToGrid w:val="0"/>
    </w:pPr>
  </w:style>
  <w:style w:type="character" w:customStyle="1" w:styleId="a5">
    <w:name w:val="ヘッダー (文字)"/>
    <w:basedOn w:val="a0"/>
    <w:link w:val="a4"/>
    <w:uiPriority w:val="99"/>
    <w:rsid w:val="00743F83"/>
  </w:style>
  <w:style w:type="paragraph" w:styleId="a6">
    <w:name w:val="footer"/>
    <w:basedOn w:val="a"/>
    <w:link w:val="a7"/>
    <w:uiPriority w:val="99"/>
    <w:unhideWhenUsed/>
    <w:rsid w:val="00743F83"/>
    <w:pPr>
      <w:tabs>
        <w:tab w:val="center" w:pos="4252"/>
        <w:tab w:val="right" w:pos="8504"/>
      </w:tabs>
      <w:snapToGrid w:val="0"/>
    </w:pPr>
  </w:style>
  <w:style w:type="character" w:customStyle="1" w:styleId="a7">
    <w:name w:val="フッター (文字)"/>
    <w:basedOn w:val="a0"/>
    <w:link w:val="a6"/>
    <w:uiPriority w:val="99"/>
    <w:rsid w:val="00743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4</cp:revision>
  <cp:lastPrinted>2019-08-16T04:19:00Z</cp:lastPrinted>
  <dcterms:created xsi:type="dcterms:W3CDTF">2019-08-16T03:49:00Z</dcterms:created>
  <dcterms:modified xsi:type="dcterms:W3CDTF">2019-08-16T04:19:00Z</dcterms:modified>
</cp:coreProperties>
</file>